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83667">
      <w:pPr>
        <w:pageBreakBefore w:val="0"/>
        <w:wordWrap/>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b/>
          <w:kern w:val="0"/>
          <w:sz w:val="44"/>
          <w:szCs w:val="44"/>
          <w:lang/>
        </w:rPr>
      </w:pPr>
      <w:r>
        <w:rPr>
          <w:rFonts w:hint="default" w:ascii="Times New Roman" w:hAnsi="Times New Roman" w:eastAsia="宋体" w:cs="Times New Roman"/>
          <w:b/>
          <w:kern w:val="0"/>
          <w:sz w:val="44"/>
          <w:szCs w:val="44"/>
          <w:lang/>
        </w:rPr>
        <w:t>采购需求</w:t>
      </w:r>
    </w:p>
    <w:p w14:paraId="771F3EB1">
      <w:pPr>
        <w:pageBreakBefore w:val="0"/>
        <w:kinsoku w:val="0"/>
        <w:wordWrap/>
        <w:overflowPunct w:val="0"/>
        <w:topLinePunct w:val="0"/>
        <w:autoSpaceDE/>
        <w:autoSpaceDN/>
        <w:bidi w:val="0"/>
        <w:adjustRightInd/>
        <w:snapToGrid/>
        <w:spacing w:line="360" w:lineRule="auto"/>
        <w:jc w:val="both"/>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一、采购标的清单</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4234"/>
        <w:gridCol w:w="2532"/>
      </w:tblGrid>
      <w:tr w14:paraId="0ABC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7" w:type="dxa"/>
            <w:vAlign w:val="center"/>
          </w:tcPr>
          <w:p w14:paraId="265D5C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序号</w:t>
            </w:r>
          </w:p>
        </w:tc>
        <w:tc>
          <w:tcPr>
            <w:tcW w:w="4234" w:type="dxa"/>
            <w:vAlign w:val="center"/>
          </w:tcPr>
          <w:p w14:paraId="4BF55C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采购</w:t>
            </w:r>
            <w:r>
              <w:rPr>
                <w:rFonts w:hint="default" w:ascii="宋体" w:hAnsi="宋体" w:eastAsia="宋体" w:cs="Times New Roman"/>
                <w:color w:val="auto"/>
                <w:kern w:val="0"/>
                <w:sz w:val="24"/>
                <w:szCs w:val="24"/>
                <w:highlight w:val="none"/>
                <w:lang w:val="en-US" w:eastAsia="zh-CN" w:bidi="ar-SA"/>
              </w:rPr>
              <w:t>标的</w:t>
            </w:r>
          </w:p>
        </w:tc>
        <w:tc>
          <w:tcPr>
            <w:tcW w:w="2532" w:type="dxa"/>
            <w:vAlign w:val="center"/>
          </w:tcPr>
          <w:p w14:paraId="0EF623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对应中</w:t>
            </w:r>
            <w:r>
              <w:rPr>
                <w:rFonts w:hint="default" w:ascii="宋体" w:hAnsi="宋体" w:eastAsia="宋体" w:cs="Times New Roman"/>
                <w:color w:val="auto"/>
                <w:kern w:val="0"/>
                <w:sz w:val="24"/>
                <w:szCs w:val="24"/>
                <w:highlight w:val="none"/>
                <w:lang w:val="en-US" w:eastAsia="zh-CN" w:bidi="ar-SA"/>
              </w:rPr>
              <w:t>小企业划分标准所属行业</w:t>
            </w:r>
          </w:p>
        </w:tc>
      </w:tr>
      <w:tr w14:paraId="068E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917" w:type="dxa"/>
            <w:vAlign w:val="center"/>
          </w:tcPr>
          <w:p w14:paraId="4577B1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1</w:t>
            </w:r>
          </w:p>
        </w:tc>
        <w:tc>
          <w:tcPr>
            <w:tcW w:w="4234" w:type="dxa"/>
            <w:vAlign w:val="center"/>
          </w:tcPr>
          <w:p w14:paraId="03F0BE66">
            <w:pPr>
              <w:keepNext w:val="0"/>
              <w:keepLines w:val="0"/>
              <w:pageBreakBefore w:val="0"/>
              <w:widowControl w:val="0"/>
              <w:tabs>
                <w:tab w:val="left" w:pos="2020"/>
              </w:tabs>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color w:val="auto"/>
                <w:kern w:val="0"/>
                <w:sz w:val="24"/>
                <w:szCs w:val="24"/>
                <w:lang w:eastAsia="zh-CN"/>
              </w:rPr>
              <w:t>沭阳县2025年度农村公路技术状况自动化检测项目</w:t>
            </w:r>
          </w:p>
        </w:tc>
        <w:tc>
          <w:tcPr>
            <w:tcW w:w="2532" w:type="dxa"/>
            <w:vAlign w:val="center"/>
          </w:tcPr>
          <w:p w14:paraId="0D16BD7B">
            <w:pPr>
              <w:keepNext w:val="0"/>
              <w:keepLines w:val="0"/>
              <w:pageBreakBefore w:val="0"/>
              <w:widowControl w:val="0"/>
              <w:tabs>
                <w:tab w:val="left" w:pos="2020"/>
              </w:tabs>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b w:val="0"/>
                <w:bCs w:val="0"/>
                <w:kern w:val="0"/>
                <w:sz w:val="24"/>
                <w:szCs w:val="22"/>
                <w:highlight w:val="none"/>
                <w:lang w:val="en-US" w:eastAsia="zh-CN" w:bidi="ar-SA"/>
              </w:rPr>
              <w:t>服务业</w:t>
            </w:r>
          </w:p>
        </w:tc>
      </w:tr>
    </w:tbl>
    <w:p w14:paraId="0F157232">
      <w:pPr>
        <w:pageBreakBefore w:val="0"/>
        <w:kinsoku w:val="0"/>
        <w:wordWrap/>
        <w:overflowPunct w:val="0"/>
        <w:topLinePunct w:val="0"/>
        <w:autoSpaceDE/>
        <w:autoSpaceDN/>
        <w:bidi w:val="0"/>
        <w:adjustRightInd/>
        <w:snapToGrid/>
        <w:spacing w:line="360" w:lineRule="auto"/>
        <w:jc w:val="both"/>
        <w:textAlignment w:val="auto"/>
        <w:rPr>
          <w:rFonts w:hint="default"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二、项目概况</w:t>
      </w:r>
    </w:p>
    <w:p w14:paraId="744F48A8">
      <w:pPr>
        <w:pageBreakBefore w:val="0"/>
        <w:widowControl w:val="0"/>
        <w:wordWrap/>
        <w:topLinePunct w:val="0"/>
        <w:autoSpaceDE/>
        <w:autoSpaceDN/>
        <w:bidi w:val="0"/>
        <w:adjustRightInd/>
        <w:snapToGrid/>
        <w:spacing w:line="360" w:lineRule="auto"/>
        <w:ind w:firstLine="480" w:firstLineChars="200"/>
        <w:jc w:val="both"/>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1.项目概况：对全县农村公路及桥梁进行技术状况检测和评定。其中，具备条件路段的农村公路应全部采用自动化手段检测，农村公路检测里程约3489公里，桥梁评定约240座。</w:t>
      </w:r>
    </w:p>
    <w:p w14:paraId="2E5A52B0">
      <w:pPr>
        <w:pageBreakBefore w:val="0"/>
        <w:widowControl w:val="0"/>
        <w:wordWrap/>
        <w:topLinePunct w:val="0"/>
        <w:autoSpaceDE/>
        <w:autoSpaceDN/>
        <w:bidi w:val="0"/>
        <w:adjustRightInd/>
        <w:snapToGrid/>
        <w:spacing w:line="360" w:lineRule="auto"/>
        <w:ind w:firstLine="480" w:firstLineChars="200"/>
        <w:jc w:val="both"/>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2.本项目最高限价：110万元</w:t>
      </w:r>
    </w:p>
    <w:p w14:paraId="6766E846">
      <w:pPr>
        <w:pageBreakBefore w:val="0"/>
        <w:widowControl w:val="0"/>
        <w:wordWrap/>
        <w:topLinePunct w:val="0"/>
        <w:autoSpaceDE/>
        <w:autoSpaceDN/>
        <w:bidi w:val="0"/>
        <w:adjustRightInd/>
        <w:snapToGrid/>
        <w:spacing w:line="360" w:lineRule="auto"/>
        <w:ind w:firstLine="480" w:firstLineChars="200"/>
        <w:jc w:val="both"/>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3.合同履行期限：自合同签订之日起</w:t>
      </w:r>
      <w:r>
        <w:rPr>
          <w:rFonts w:hint="eastAsia" w:ascii="宋体" w:hAnsi="宋体" w:eastAsia="宋体" w:cs="宋体"/>
          <w:kern w:val="0"/>
          <w:sz w:val="24"/>
          <w:szCs w:val="22"/>
          <w:lang w:val="en-US" w:eastAsia="zh-CN" w:bidi="ar-SA"/>
        </w:rPr>
        <w:t>60日历天</w:t>
      </w:r>
    </w:p>
    <w:p w14:paraId="327ED85F">
      <w:pPr>
        <w:pageBreakBefore w:val="0"/>
        <w:kinsoku w:val="0"/>
        <w:wordWrap/>
        <w:overflowPunct w:val="0"/>
        <w:topLinePunct w:val="0"/>
        <w:autoSpaceDE/>
        <w:autoSpaceDN/>
        <w:bidi w:val="0"/>
        <w:adjustRightInd/>
        <w:snapToGrid/>
        <w:spacing w:line="360" w:lineRule="auto"/>
        <w:jc w:val="both"/>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三、付款方式</w:t>
      </w:r>
    </w:p>
    <w:p w14:paraId="0994D6D4">
      <w:pPr>
        <w:pageBreakBefore w:val="0"/>
        <w:widowControl w:val="0"/>
        <w:wordWrap/>
        <w:topLinePunct w:val="0"/>
        <w:autoSpaceDE/>
        <w:autoSpaceDN/>
        <w:bidi w:val="0"/>
        <w:adjustRightInd/>
        <w:snapToGrid/>
        <w:spacing w:line="360" w:lineRule="auto"/>
        <w:ind w:firstLine="480" w:firstLineChars="200"/>
        <w:jc w:val="both"/>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合同签订且收到中标人发票后10个工作日内，采购人支付合同价款的10%作为预付款。完成农村公路及桥梁技术状况评定后付至合同价款的50%；完成农村公路桥梁数据库更新、提供检测技术报告和桥梁基本信息二维码后支付至合同总额100%。</w:t>
      </w:r>
    </w:p>
    <w:p w14:paraId="4789AFDA">
      <w:pPr>
        <w:pageBreakBefore w:val="0"/>
        <w:widowControl w:val="0"/>
        <w:wordWrap/>
        <w:topLinePunct w:val="0"/>
        <w:autoSpaceDE/>
        <w:autoSpaceDN/>
        <w:bidi w:val="0"/>
        <w:adjustRightInd/>
        <w:snapToGrid/>
        <w:spacing w:line="360" w:lineRule="auto"/>
        <w:ind w:firstLine="480" w:firstLineChars="200"/>
        <w:jc w:val="both"/>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注：1.在签订合同时，供应商明确表示无需预付款或者主动要求降低预付款比例的，采购人可不适用预付规定。</w:t>
      </w:r>
    </w:p>
    <w:p w14:paraId="24029A86">
      <w:pPr>
        <w:pageBreakBefore w:val="0"/>
        <w:widowControl w:val="0"/>
        <w:wordWrap/>
        <w:topLinePunct w:val="0"/>
        <w:autoSpaceDE/>
        <w:autoSpaceDN/>
        <w:bidi w:val="0"/>
        <w:adjustRightInd/>
        <w:snapToGrid/>
        <w:spacing w:line="360" w:lineRule="auto"/>
        <w:ind w:firstLine="480" w:firstLineChars="200"/>
        <w:jc w:val="both"/>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2.支付方式为:转账或数字人民币等方式。</w:t>
      </w:r>
    </w:p>
    <w:p w14:paraId="601F9C0C">
      <w:pPr>
        <w:pageBreakBefore w:val="0"/>
        <w:kinsoku w:val="0"/>
        <w:wordWrap/>
        <w:overflowPunct w:val="0"/>
        <w:topLinePunct w:val="0"/>
        <w:autoSpaceDE/>
        <w:autoSpaceDN/>
        <w:bidi w:val="0"/>
        <w:adjustRightInd/>
        <w:snapToGrid/>
        <w:spacing w:line="360" w:lineRule="auto"/>
        <w:jc w:val="both"/>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四、服务内容及要求</w:t>
      </w:r>
    </w:p>
    <w:p w14:paraId="0E1B8FC5">
      <w:pPr>
        <w:pageBreakBefore w:val="0"/>
        <w:widowControl w:val="0"/>
        <w:wordWrap/>
        <w:topLinePunct w:val="0"/>
        <w:autoSpaceDE/>
        <w:autoSpaceDN/>
        <w:bidi w:val="0"/>
        <w:adjustRightInd/>
        <w:snapToGrid/>
        <w:spacing w:line="360" w:lineRule="auto"/>
        <w:ind w:firstLine="480" w:firstLineChars="200"/>
        <w:jc w:val="both"/>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1.农村公路技术状况评定：具体实施内容包括农村公路技术状况指数MQI、路基技术状况指数SCI、路面技术状况指数PQI、桥隧构造物技术状况指数BCI、沿线设施技术状况指数TCI、路面损坏状况指数PCI以及路面行驶质量指数RQI等分项指标数据采集、评定等级，根据检测结果提出农村公路养护方案，并按时提交检测报告。 </w:t>
      </w:r>
    </w:p>
    <w:p w14:paraId="3E56F423">
      <w:pPr>
        <w:pageBreakBefore w:val="0"/>
        <w:widowControl w:val="0"/>
        <w:wordWrap/>
        <w:topLinePunct w:val="0"/>
        <w:autoSpaceDE/>
        <w:autoSpaceDN/>
        <w:bidi w:val="0"/>
        <w:adjustRightInd/>
        <w:snapToGrid/>
        <w:spacing w:line="360" w:lineRule="auto"/>
        <w:ind w:firstLine="480" w:firstLineChars="200"/>
        <w:jc w:val="both"/>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2.农村公路桥梁检测评定：具体实施内容包括完成桥梁检查的外业数据采集、病害记录，并将桥梁检查数据录入中国桥梁管理系统（CBMS）（如遇桩号体系调整，则按新的桩号体系录入），通过系统和人工评定相结合的方式，准确评定桥梁技术状况，按时限要求提交桥梁定期检查报告，完成农村公路桥梁数据库更新和桥梁基本信息二维码；并提出桥梁养护技术方案以及处理建议。 </w:t>
      </w:r>
    </w:p>
    <w:p w14:paraId="7C48DF24">
      <w:pPr>
        <w:pageBreakBefore w:val="0"/>
        <w:kinsoku w:val="0"/>
        <w:wordWrap/>
        <w:overflowPunct w:val="0"/>
        <w:topLinePunct w:val="0"/>
        <w:autoSpaceDE/>
        <w:autoSpaceDN/>
        <w:bidi w:val="0"/>
        <w:adjustRightInd/>
        <w:snapToGrid/>
        <w:spacing w:line="360" w:lineRule="auto"/>
        <w:jc w:val="both"/>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五、质量要求</w:t>
      </w:r>
    </w:p>
    <w:p w14:paraId="393EB89C">
      <w:pPr>
        <w:pageBreakBefore w:val="0"/>
        <w:widowControl w:val="0"/>
        <w:wordWrap/>
        <w:topLinePunct w:val="0"/>
        <w:autoSpaceDE/>
        <w:autoSpaceDN/>
        <w:bidi w:val="0"/>
        <w:adjustRightInd/>
        <w:snapToGrid/>
        <w:spacing w:line="360" w:lineRule="auto"/>
        <w:ind w:firstLine="480" w:firstLineChars="200"/>
        <w:jc w:val="both"/>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符合现行国家规范、规程和地方法规及《技术规范》等规定，提交的试验检测、检测报告满足业主要求，报告必须涵盖： </w:t>
      </w:r>
    </w:p>
    <w:p w14:paraId="4D8521EF">
      <w:pPr>
        <w:pageBreakBefore w:val="0"/>
        <w:widowControl w:val="0"/>
        <w:wordWrap/>
        <w:topLinePunct w:val="0"/>
        <w:autoSpaceDE/>
        <w:autoSpaceDN/>
        <w:bidi w:val="0"/>
        <w:adjustRightInd/>
        <w:snapToGrid/>
        <w:spacing w:line="360" w:lineRule="auto"/>
        <w:ind w:firstLine="480" w:firstLineChars="200"/>
        <w:jc w:val="both"/>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1.检查目的、检测内容、检测依据，概述检查的一般情况，包括公路、桥梁的基本情况、检查的组织时间、背景和工作过程等； </w:t>
      </w:r>
    </w:p>
    <w:p w14:paraId="5ED83FB7">
      <w:pPr>
        <w:pageBreakBefore w:val="0"/>
        <w:widowControl w:val="0"/>
        <w:wordWrap/>
        <w:topLinePunct w:val="0"/>
        <w:autoSpaceDE/>
        <w:autoSpaceDN/>
        <w:bidi w:val="0"/>
        <w:adjustRightInd/>
        <w:snapToGrid/>
        <w:spacing w:line="360" w:lineRule="auto"/>
        <w:ind w:firstLine="480" w:firstLineChars="200"/>
        <w:jc w:val="both"/>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典型缺损和病害的检测应附数码照片及详细的分析说明。缺损状况的描述应采用专业标准术语，应说明缺损的部位、类型、性质、范围、数量和程度等根据检测结果及检算结果论证各公路与桥梁结构现有工作状态。</w:t>
      </w:r>
    </w:p>
    <w:p w14:paraId="10DB7B60">
      <w:pPr>
        <w:pageBreakBefore w:val="0"/>
        <w:widowControl w:val="0"/>
        <w:wordWrap/>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3.农村公路技术状况检测评定工作按照《公路技术状况评定标准》（JTG5211-2024）、《低等级农村公路技术状况评定指南》的要求开展，完成沭阳县农村公路基础设施统计调查数据库路况更新工作。</w:t>
      </w:r>
    </w:p>
    <w:p w14:paraId="0B555762">
      <w:pPr>
        <w:pageBreakBefore w:val="0"/>
        <w:widowControl w:val="0"/>
        <w:wordWrap/>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农村公路桥梁技术状况检测评定工作按照《公路桥梁技术状况评定标准》（JTG/TH21-2011）、《公路桥涵养护规范》（JG5120-2021）等行业规定开展，完成CBMS库与沭阳县农村公路基础设施统计调查数据库桥梁核对与更新工作。</w:t>
      </w:r>
    </w:p>
    <w:p w14:paraId="63A091F3">
      <w:pPr>
        <w:pageBreakBefore w:val="0"/>
        <w:kinsoku w:val="0"/>
        <w:wordWrap/>
        <w:overflowPunct w:val="0"/>
        <w:topLinePunct w:val="0"/>
        <w:autoSpaceDE/>
        <w:autoSpaceDN/>
        <w:bidi w:val="0"/>
        <w:adjustRightInd/>
        <w:snapToGrid/>
        <w:spacing w:line="360" w:lineRule="auto"/>
        <w:jc w:val="both"/>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六、检测成果文件数量</w:t>
      </w:r>
    </w:p>
    <w:p w14:paraId="27833EC1">
      <w:pPr>
        <w:pageBreakBefore w:val="0"/>
        <w:widowControl w:val="0"/>
        <w:wordWrap/>
        <w:topLinePunct w:val="0"/>
        <w:autoSpaceDE/>
        <w:autoSpaceDN/>
        <w:bidi w:val="0"/>
        <w:adjustRightInd/>
        <w:snapToGrid/>
        <w:spacing w:line="360" w:lineRule="auto"/>
        <w:ind w:firstLine="480" w:firstLineChars="200"/>
        <w:jc w:val="both"/>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1.农村公路及桥梁技术状况评定报告数量：纸质4套，电子文档2套。 </w:t>
      </w:r>
    </w:p>
    <w:p w14:paraId="55DD96D3">
      <w:pPr>
        <w:pageBreakBefore w:val="0"/>
        <w:widowControl w:val="0"/>
        <w:wordWrap/>
        <w:topLinePunct w:val="0"/>
        <w:autoSpaceDE/>
        <w:autoSpaceDN/>
        <w:bidi w:val="0"/>
        <w:adjustRightInd/>
        <w:snapToGrid/>
        <w:spacing w:line="360" w:lineRule="auto"/>
        <w:ind w:firstLine="480" w:firstLineChars="200"/>
        <w:jc w:val="both"/>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2.检测单位提供的所有文件均应提供电子版（刻录制成光盘或U盘），其中文字采用Word格式、表格采用Excel格式、图形采用AutoCAD格式、数码照片采用jpg格式；</w:t>
      </w:r>
    </w:p>
    <w:p w14:paraId="60A09C89">
      <w:pPr>
        <w:pageBreakBefore w:val="0"/>
        <w:widowControl w:val="0"/>
        <w:wordWrap/>
        <w:topLinePunct w:val="0"/>
        <w:autoSpaceDE/>
        <w:autoSpaceDN/>
        <w:bidi w:val="0"/>
        <w:adjustRightInd/>
        <w:snapToGrid/>
        <w:spacing w:line="360" w:lineRule="auto"/>
        <w:ind w:firstLine="480" w:firstLineChars="200"/>
        <w:jc w:val="both"/>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3.本项目的一切技术资料成果检测单位不得对外公布。检测成果归沭阳县公路事业发展中心所有，检测单位不得外传，也不得作盈利目的应用。 </w:t>
      </w:r>
    </w:p>
    <w:p w14:paraId="31A9BBA2">
      <w:pPr>
        <w:pageBreakBefore w:val="0"/>
        <w:kinsoku w:val="0"/>
        <w:wordWrap/>
        <w:overflowPunct w:val="0"/>
        <w:topLinePunct w:val="0"/>
        <w:autoSpaceDE/>
        <w:autoSpaceDN/>
        <w:bidi w:val="0"/>
        <w:adjustRightInd/>
        <w:snapToGrid/>
        <w:spacing w:line="360" w:lineRule="auto"/>
        <w:jc w:val="both"/>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 xml:space="preserve">七、项目实施方案 </w:t>
      </w:r>
    </w:p>
    <w:p w14:paraId="4C3E5718">
      <w:pPr>
        <w:pageBreakBefore w:val="0"/>
        <w:widowControl w:val="0"/>
        <w:wordWrap/>
        <w:topLinePunct w:val="0"/>
        <w:autoSpaceDE/>
        <w:autoSpaceDN/>
        <w:bidi w:val="0"/>
        <w:adjustRightInd/>
        <w:snapToGrid/>
        <w:spacing w:line="360" w:lineRule="auto"/>
        <w:ind w:firstLine="480" w:firstLineChars="200"/>
        <w:jc w:val="both"/>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1.项目实施方案：符合现场情况，检测工作的程序、检测的内容、方法、检测频率、检测方法、检测资料及形成分析报告、最终报告。 </w:t>
      </w:r>
    </w:p>
    <w:p w14:paraId="19D5BF4B">
      <w:pPr>
        <w:pageBreakBefore w:val="0"/>
        <w:widowControl w:val="0"/>
        <w:wordWrap/>
        <w:topLinePunct w:val="0"/>
        <w:autoSpaceDE/>
        <w:autoSpaceDN/>
        <w:bidi w:val="0"/>
        <w:adjustRightInd/>
        <w:snapToGrid/>
        <w:spacing w:line="360" w:lineRule="auto"/>
        <w:ind w:firstLine="480" w:firstLineChars="200"/>
        <w:jc w:val="both"/>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2.质量保证措施：对检测工作服务的目标、保证检测精度的技术措施、检测进度计划及保证检测进度的措施检测工作质量与服务保证措施、安全生产管理措施等方面进行描述。</w:t>
      </w:r>
    </w:p>
    <w:p w14:paraId="1F9979A1">
      <w:pPr>
        <w:pageBreakBefore w:val="0"/>
        <w:widowControl w:val="0"/>
        <w:wordWrap/>
        <w:topLinePunct w:val="0"/>
        <w:autoSpaceDE/>
        <w:autoSpaceDN/>
        <w:bidi w:val="0"/>
        <w:adjustRightInd/>
        <w:snapToGrid/>
        <w:spacing w:line="360" w:lineRule="auto"/>
        <w:ind w:firstLine="480" w:firstLineChars="200"/>
        <w:jc w:val="both"/>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3.重点、难点分析：对重点和难点分析、对策措施以及对质量安全管理文件应用执行情况，提出合理可行的方法。</w:t>
      </w:r>
    </w:p>
    <w:p w14:paraId="5647BA77">
      <w:pPr>
        <w:pageBreakBefore w:val="0"/>
        <w:widowControl w:val="0"/>
        <w:wordWrap/>
        <w:topLinePunct w:val="0"/>
        <w:autoSpaceDE/>
        <w:autoSpaceDN/>
        <w:bidi w:val="0"/>
        <w:adjustRightInd/>
        <w:snapToGrid/>
        <w:spacing w:line="360" w:lineRule="auto"/>
        <w:ind w:firstLine="480" w:firstLineChars="200"/>
        <w:jc w:val="both"/>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4.仪器投入：对拟投入本项目的设备的种类是否齐备，技术性能是否先进，数量是否满足检测工作要求，是否符合项目检测的安全性和适应性进行描述。</w:t>
      </w:r>
    </w:p>
    <w:p w14:paraId="429D25A3">
      <w:pPr>
        <w:pageBreakBefore w:val="0"/>
        <w:kinsoku w:val="0"/>
        <w:wordWrap/>
        <w:overflowPunct w:val="0"/>
        <w:topLinePunct w:val="0"/>
        <w:autoSpaceDE/>
        <w:autoSpaceDN/>
        <w:bidi w:val="0"/>
        <w:adjustRightInd/>
        <w:snapToGrid/>
        <w:spacing w:line="360" w:lineRule="auto"/>
        <w:jc w:val="both"/>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 xml:space="preserve">八、报价要求 </w:t>
      </w:r>
    </w:p>
    <w:p w14:paraId="41683929">
      <w:pPr>
        <w:pageBreakBefore w:val="0"/>
        <w:widowControl w:val="0"/>
        <w:wordWrap/>
        <w:topLinePunct w:val="0"/>
        <w:autoSpaceDE/>
        <w:autoSpaceDN/>
        <w:bidi w:val="0"/>
        <w:adjustRightInd/>
        <w:snapToGrid/>
        <w:spacing w:line="360" w:lineRule="auto"/>
        <w:ind w:left="108" w:right="113" w:firstLine="482"/>
        <w:jc w:val="both"/>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报价内容包括完成服务所有内容所需的人工费、现场踏勘费用、考察调研费用、技术咨询费用、差旅食宿费、车船及设备与工具的运输、安装、调试、折旧、报告编写、审查及审批、资料移交及管理、成果印制、管理、保险、利润、税金、政策性文件规定的及合同包含的所有可预见及不可预见的风险、责任等各项应有费用，以及其他辅助费用（包括检测作业前如有交警大队批准的检测作业道路交通管制方案及协调交通、航道、海事管理等所发生的一切费用）。</w:t>
      </w:r>
    </w:p>
    <w:p w14:paraId="12CAA744">
      <w:pPr>
        <w:pageBreakBefore w:val="0"/>
        <w:widowControl w:val="0"/>
        <w:wordWrap/>
        <w:topLinePunct w:val="0"/>
        <w:autoSpaceDE/>
        <w:autoSpaceDN/>
        <w:bidi w:val="0"/>
        <w:adjustRightInd/>
        <w:snapToGrid/>
        <w:spacing w:line="360" w:lineRule="auto"/>
        <w:ind w:left="108" w:right="113" w:firstLine="482"/>
        <w:jc w:val="both"/>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2.成交单位对采购单位所提供资料及最终成果负有保密责任，成交单位及其工作人员需遵守采购单位的保密规定，不以任何方式将收集的所有资料、数据、形成的成果等向任何第三方披露、泄露、传播。</w:t>
      </w:r>
    </w:p>
    <w:p w14:paraId="1D9339BC">
      <w:pPr>
        <w:keepNext w:val="0"/>
        <w:keepLines w:val="0"/>
        <w:pageBreakBefore w:val="0"/>
        <w:widowControl/>
        <w:suppressLineNumbers w:val="0"/>
        <w:wordWrap/>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bidi="ar"/>
        </w:rPr>
      </w:pPr>
    </w:p>
    <w:p w14:paraId="04BAD9A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E444A"/>
    <w:rsid w:val="3DBE4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潮州市直及下属单位</Company>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2025-10-31T02:41:00Z</dcterms:created>
  <dc:creator>Administrator</dc:creator>
  <cp:lastModifiedBy>Administrator</cp:lastModifiedBy>
  <dcterms:modified xsi:type="dcterms:W3CDTF">2025-10-31T02:42:02Z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504D88389F7340CAB9837587DDF12592_11</vt:lpwstr>
  </property>
  <property fmtid="{D5CDD505-2E9C-101B-9397-08002B2CF9AE}" pid="4" name="KSOTemplateDocerSaveRecord">
    <vt:lpwstr>eyJoZGlkIjoiMDBlNDEyNzVlZDUzNjU4OGYzYmMzMmI5OTk4ZjRlYmIiLCJ1c2VySWQiOiI1OTI5OTYwMjYifQ==</vt:lpwstr>
  </property>
</Properties>
</file>